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ED5" w:rsidRPr="00DB1A6D" w:rsidRDefault="005C0ED5" w:rsidP="005C0ED5">
      <w:pPr>
        <w:spacing w:before="370" w:line="240" w:lineRule="auto"/>
        <w:ind w:right="2" w:firstLine="284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</w:pPr>
      <w:r w:rsidRPr="00DB1A6D"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  <w:t xml:space="preserve">«Закончи предложение» </w:t>
      </w:r>
      <w:r w:rsidRPr="00DB1A6D">
        <w:rPr>
          <w:rFonts w:ascii="Times New Roman" w:eastAsia="Calibri" w:hAnsi="Times New Roman" w:cs="Times New Roman"/>
          <w:b/>
          <w:sz w:val="32"/>
          <w:szCs w:val="32"/>
        </w:rPr>
        <w:t>авт.</w:t>
      </w:r>
      <w:r w:rsidRPr="00DB1A6D">
        <w:rPr>
          <w:rFonts w:ascii="Calibri" w:eastAsia="Calibri" w:hAnsi="Calibri" w:cs="Times New Roman"/>
          <w:b/>
          <w:sz w:val="32"/>
          <w:szCs w:val="32"/>
        </w:rPr>
        <w:t xml:space="preserve"> </w:t>
      </w:r>
      <w:r w:rsidRPr="00DB1A6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Павлова Н.Н., Руденко Л.Г.</w:t>
      </w:r>
      <w:r w:rsidRPr="00DB1A6D"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  <w:t xml:space="preserve"> (словесно-логическое мыш</w:t>
      </w:r>
      <w:r w:rsidRPr="00DB1A6D"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  <w:softHyphen/>
        <w:t>ление)</w:t>
      </w:r>
    </w:p>
    <w:p w:rsidR="005C0ED5" w:rsidRPr="00DB1A6D" w:rsidRDefault="005C0ED5" w:rsidP="005C0ED5">
      <w:pPr>
        <w:spacing w:before="106" w:line="240" w:lineRule="auto"/>
        <w:ind w:left="510" w:right="-1" w:hanging="51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B1A6D">
        <w:rPr>
          <w:rFonts w:ascii="Times New Roman" w:eastAsia="Calibri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 xml:space="preserve">Цель: </w:t>
      </w:r>
      <w:r w:rsidRPr="00DB1A6D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ценка умения вычленять </w:t>
      </w:r>
      <w:proofErr w:type="spellStart"/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причинн</w:t>
      </w:r>
      <w:r w:rsidRPr="00DB1A6D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следственные</w:t>
      </w:r>
      <w:proofErr w:type="spellEnd"/>
      <w:r w:rsidRPr="00DB1A6D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связи в </w:t>
      </w:r>
      <w:r w:rsidRPr="00DB1A6D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предложении.</w:t>
      </w:r>
    </w:p>
    <w:p w:rsidR="005C0ED5" w:rsidRPr="00DB1A6D" w:rsidRDefault="005C0ED5" w:rsidP="005C0ED5">
      <w:pPr>
        <w:spacing w:before="110" w:line="240" w:lineRule="auto"/>
        <w:ind w:right="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1A6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Процедура проведения.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Ребенку зачитывают  незаконченные</w:t>
      </w:r>
      <w:r w:rsidRPr="00DB1A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DB1A6D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предложения, предлагают внимательно послушать начало каждо</w:t>
      </w:r>
      <w:r w:rsidRPr="00DB1A6D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softHyphen/>
      </w:r>
      <w:r w:rsidRPr="00DB1A6D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го предложения и придумать его завершение.</w:t>
      </w:r>
    </w:p>
    <w:p w:rsidR="005C0ED5" w:rsidRDefault="005C0ED5" w:rsidP="005C0ED5">
      <w:pPr>
        <w:spacing w:before="125" w:line="240" w:lineRule="auto"/>
        <w:ind w:right="2" w:firstLine="284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A6D">
        <w:rPr>
          <w:rFonts w:ascii="Times New Roman" w:eastAsia="Calibri" w:hAnsi="Times New Roman" w:cs="Times New Roman"/>
          <w:b/>
          <w:bCs/>
          <w:i/>
          <w:iCs/>
          <w:color w:val="000000"/>
          <w:spacing w:val="-10"/>
          <w:sz w:val="28"/>
          <w:szCs w:val="28"/>
        </w:rPr>
        <w:t>Критерии оценки</w:t>
      </w:r>
      <w:r w:rsidRPr="005C0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C0ED5" w:rsidRPr="00DB1A6D" w:rsidRDefault="005C0ED5" w:rsidP="005C0ED5">
      <w:pPr>
        <w:spacing w:before="125" w:line="240" w:lineRule="auto"/>
        <w:ind w:right="2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483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Оценивается умение ребенка устанавливать причинно-следственные связи между явлениями; понимание значения слов «хотя», «потому что», «несмотря на»,</w:t>
      </w:r>
      <w:r w:rsidRPr="005C0ED5">
        <w:rPr>
          <w:color w:val="000000"/>
          <w:sz w:val="28"/>
          <w:szCs w:val="28"/>
          <w:shd w:val="clear" w:color="auto" w:fill="FFFFFF"/>
        </w:rPr>
        <w:t xml:space="preserve"> </w:t>
      </w:r>
      <w:r w:rsidRPr="005C0E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«если, то»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C0ED5" w:rsidRPr="00DB1A6D" w:rsidRDefault="005C0ED5" w:rsidP="005C0ED5">
      <w:pPr>
        <w:spacing w:before="110" w:line="240" w:lineRule="auto"/>
        <w:ind w:right="2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1A6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В </w:t>
      </w:r>
      <w:r w:rsidRPr="00DB1A6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Протоколе </w:t>
      </w:r>
      <w:r w:rsidRPr="00DB1A6D">
        <w:rPr>
          <w:rFonts w:ascii="Times New Roman" w:eastAsia="Calibri" w:hAnsi="Times New Roman" w:cs="Times New Roman"/>
          <w:color w:val="000000"/>
          <w:sz w:val="28"/>
          <w:szCs w:val="28"/>
        </w:rPr>
        <w:t>записывают, сколько предложений ребенок завер</w:t>
      </w:r>
      <w:r w:rsidRPr="00DB1A6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</w:r>
      <w:r w:rsidRPr="00DB1A6D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шил правильно, в разделе </w:t>
      </w:r>
      <w:r w:rsidRPr="00DB1A6D">
        <w:rPr>
          <w:rFonts w:ascii="Times New Roman" w:eastAsia="Calibri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 xml:space="preserve">«Примечания» </w:t>
      </w:r>
      <w:r w:rsidRPr="00DB1A6D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отмечают, насколько грамотно и </w:t>
      </w:r>
      <w:proofErr w:type="gramStart"/>
      <w:r w:rsidRPr="00DB1A6D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развернуто</w:t>
      </w:r>
      <w:proofErr w:type="gramEnd"/>
      <w:r w:rsidRPr="00DB1A6D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составлены предложения.</w:t>
      </w:r>
    </w:p>
    <w:p w:rsidR="005C0ED5" w:rsidRDefault="005C0ED5" w:rsidP="005C0ED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</w:p>
    <w:p w:rsidR="005C0ED5" w:rsidRDefault="005C0ED5" w:rsidP="005C0ED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0ED5" w:rsidRPr="005C0ED5" w:rsidRDefault="005C0ED5" w:rsidP="005C0ED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1. Если кусочек льда п</w:t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ринести в комнату, то ... .</w:t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2. Мальчик весело смеялся, нес</w:t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мотря на ... (потому что).</w:t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 </w:t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3. Если зимой буд</w:t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ет сильный мороз, то ... .</w:t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 </w:t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4. Если взлететь высоко, как птица, то</w:t>
      </w:r>
      <w:proofErr w:type="gramStart"/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.</w:t>
      </w:r>
      <w:proofErr w:type="gramEnd"/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.. .     </w:t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</w:t>
      </w:r>
    </w:p>
    <w:p w:rsidR="005C0ED5" w:rsidRPr="005C0ED5" w:rsidRDefault="005C0ED5" w:rsidP="005C0ED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 Девочка стояла и пла</w:t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кала, хотя ... (потому что).</w:t>
      </w:r>
    </w:p>
    <w:p w:rsidR="005C0ED5" w:rsidRPr="005C0ED5" w:rsidRDefault="005C0ED5" w:rsidP="005C0ED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6. Мальчик заболел, у него поднялась высокая температура, несмотря н</w:t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 то что ... (потому что).</w:t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7. Если наступ</w:t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ит день рожденья, то ... .</w:t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8. Девочка стояла одна около до</w:t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ма, хотя ... (потому что).</w:t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9. Если в</w:t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есь снег растает, то ... .</w:t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 В комнате погас свет, хотя ... (потому что).</w:t>
      </w:r>
    </w:p>
    <w:p w:rsidR="00436D30" w:rsidRDefault="005C0ED5" w:rsidP="005C0ED5">
      <w:pPr>
        <w:spacing w:line="360" w:lineRule="auto"/>
      </w:pPr>
      <w:r w:rsidRPr="005C0E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483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</w:p>
    <w:p w:rsidR="005C0ED5" w:rsidRDefault="005C0ED5" w:rsidP="005C0ED5">
      <w:pPr>
        <w:spacing w:line="240" w:lineRule="auto"/>
      </w:pPr>
    </w:p>
    <w:sectPr w:rsidR="005C0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C4B70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C5A"/>
    <w:rsid w:val="001C1C5A"/>
    <w:rsid w:val="00436D30"/>
    <w:rsid w:val="005C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E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E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2020-01-15T13:15:00Z</dcterms:created>
  <dcterms:modified xsi:type="dcterms:W3CDTF">2020-01-15T13:23:00Z</dcterms:modified>
</cp:coreProperties>
</file>